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56B" w:rsidRDefault="0049156B" w:rsidP="0049156B">
      <w:pPr>
        <w:pStyle w:val="ConsPlusNormal"/>
        <w:jc w:val="center"/>
      </w:pPr>
    </w:p>
    <w:p w:rsidR="0049156B" w:rsidRDefault="0049156B" w:rsidP="0049156B">
      <w:pPr>
        <w:pStyle w:val="ConsPlusTitle"/>
        <w:jc w:val="center"/>
      </w:pPr>
      <w:r>
        <w:t>МИНИСТЕРСТВО ЗДРАВООХРАНЕНИЯ ОМСКОЙ ОБЛАСТИ</w:t>
      </w:r>
    </w:p>
    <w:p w:rsidR="0049156B" w:rsidRDefault="0049156B" w:rsidP="0049156B">
      <w:pPr>
        <w:pStyle w:val="ConsPlusTitle"/>
        <w:jc w:val="center"/>
      </w:pPr>
    </w:p>
    <w:p w:rsidR="0049156B" w:rsidRDefault="0049156B" w:rsidP="0049156B">
      <w:pPr>
        <w:pStyle w:val="ConsPlusTitle"/>
        <w:jc w:val="center"/>
      </w:pPr>
      <w:r>
        <w:t>ПРИКАЗ</w:t>
      </w:r>
    </w:p>
    <w:p w:rsidR="0049156B" w:rsidRDefault="0049156B" w:rsidP="0049156B">
      <w:pPr>
        <w:pStyle w:val="ConsPlusTitle"/>
        <w:jc w:val="center"/>
      </w:pPr>
      <w:r>
        <w:t>от 24 января 2014 г. N 2</w:t>
      </w:r>
    </w:p>
    <w:p w:rsidR="0049156B" w:rsidRDefault="0049156B" w:rsidP="0049156B">
      <w:pPr>
        <w:pStyle w:val="ConsPlusTitle"/>
        <w:jc w:val="center"/>
      </w:pPr>
    </w:p>
    <w:p w:rsidR="0049156B" w:rsidRDefault="0049156B" w:rsidP="0049156B">
      <w:pPr>
        <w:pStyle w:val="ConsPlusTitle"/>
        <w:jc w:val="center"/>
      </w:pPr>
      <w:r>
        <w:t>ОБ ОБЩЕСТВЕННОМ СОВЕТЕ ПРИ МИНИСТЕРСТВЕ ЗДРАВООХРАНЕНИЯ</w:t>
      </w:r>
    </w:p>
    <w:p w:rsidR="0049156B" w:rsidRDefault="0049156B" w:rsidP="0049156B">
      <w:pPr>
        <w:pStyle w:val="ConsPlusTitle"/>
        <w:jc w:val="center"/>
      </w:pPr>
      <w:r>
        <w:t>ОМСКОЙ ОБЛАСТИ</w:t>
      </w:r>
    </w:p>
    <w:p w:rsidR="0049156B" w:rsidRDefault="0049156B" w:rsidP="0049156B">
      <w:pPr>
        <w:pStyle w:val="ConsPlusNormal"/>
        <w:jc w:val="center"/>
      </w:pPr>
      <w:r>
        <w:t>Список изменяющих документов</w:t>
      </w:r>
    </w:p>
    <w:p w:rsidR="0049156B" w:rsidRDefault="0049156B" w:rsidP="0049156B">
      <w:pPr>
        <w:pStyle w:val="ConsPlusNormal"/>
        <w:jc w:val="center"/>
      </w:pPr>
      <w:proofErr w:type="gramStart"/>
      <w:r>
        <w:t>(в ред. Приказов Министерства здравоохранения Омской области</w:t>
      </w:r>
      <w:proofErr w:type="gramEnd"/>
    </w:p>
    <w:p w:rsidR="0049156B" w:rsidRDefault="0049156B" w:rsidP="0049156B">
      <w:pPr>
        <w:pStyle w:val="ConsPlusNormal"/>
        <w:jc w:val="center"/>
      </w:pPr>
      <w:r>
        <w:t xml:space="preserve">от 24.11.2014 </w:t>
      </w:r>
      <w:hyperlink r:id="rId4" w:history="1">
        <w:r>
          <w:rPr>
            <w:color w:val="0000FF"/>
          </w:rPr>
          <w:t>N 69</w:t>
        </w:r>
      </w:hyperlink>
      <w:r>
        <w:t xml:space="preserve">, от 23.12.2014 </w:t>
      </w:r>
      <w:hyperlink r:id="rId5" w:history="1">
        <w:r>
          <w:rPr>
            <w:color w:val="0000FF"/>
          </w:rPr>
          <w:t>N 77</w:t>
        </w:r>
      </w:hyperlink>
      <w:r>
        <w:t xml:space="preserve">, от 26.05.2015 </w:t>
      </w:r>
      <w:hyperlink r:id="rId6" w:history="1">
        <w:r>
          <w:rPr>
            <w:color w:val="0000FF"/>
          </w:rPr>
          <w:t>N 32</w:t>
        </w:r>
      </w:hyperlink>
      <w:r>
        <w:t>,</w:t>
      </w:r>
    </w:p>
    <w:p w:rsidR="0049156B" w:rsidRDefault="0049156B" w:rsidP="0049156B">
      <w:pPr>
        <w:pStyle w:val="ConsPlusNormal"/>
        <w:jc w:val="center"/>
      </w:pPr>
      <w:r>
        <w:t xml:space="preserve">от 15.02.2016 </w:t>
      </w:r>
      <w:hyperlink r:id="rId7" w:history="1">
        <w:r>
          <w:rPr>
            <w:color w:val="0000FF"/>
          </w:rPr>
          <w:t>N 8</w:t>
        </w:r>
      </w:hyperlink>
      <w:r>
        <w:t>)</w:t>
      </w:r>
    </w:p>
    <w:p w:rsidR="0049156B" w:rsidRDefault="0049156B" w:rsidP="0049156B">
      <w:pPr>
        <w:pStyle w:val="ConsPlusNormal"/>
        <w:jc w:val="center"/>
      </w:pPr>
    </w:p>
    <w:p w:rsidR="0049156B" w:rsidRDefault="0049156B" w:rsidP="0049156B">
      <w:pPr>
        <w:pStyle w:val="ConsPlusNormal"/>
        <w:ind w:firstLine="540"/>
        <w:jc w:val="both"/>
      </w:pPr>
      <w:r>
        <w:t xml:space="preserve">В соответствии со </w:t>
      </w:r>
      <w:hyperlink r:id="rId8" w:history="1">
        <w:r>
          <w:rPr>
            <w:color w:val="0000FF"/>
          </w:rPr>
          <w:t>статьей 13</w:t>
        </w:r>
      </w:hyperlink>
      <w:r>
        <w:t xml:space="preserve"> Федерального закона "Об основах общественного контроля в Российской Федерации", </w:t>
      </w:r>
      <w:hyperlink r:id="rId9" w:history="1">
        <w:r>
          <w:rPr>
            <w:color w:val="0000FF"/>
          </w:rPr>
          <w:t>статьей 79.1</w:t>
        </w:r>
      </w:hyperlink>
      <w:r>
        <w:t xml:space="preserve"> Федерального закона "Об основах охраны здоровья граждан в Российской Федерации", </w:t>
      </w:r>
      <w:hyperlink r:id="rId10" w:history="1">
        <w:r>
          <w:rPr>
            <w:color w:val="0000FF"/>
          </w:rPr>
          <w:t>постановлением</w:t>
        </w:r>
      </w:hyperlink>
      <w:r>
        <w:t xml:space="preserve"> Правительства Омской области от 27 ноября 2013 года N 307-п "О Порядке образования общественных советов при органах исполнительной власти Омской области" приказываю:</w:t>
      </w:r>
    </w:p>
    <w:p w:rsidR="0049156B" w:rsidRDefault="0049156B" w:rsidP="0049156B">
      <w:pPr>
        <w:pStyle w:val="ConsPlusNormal"/>
        <w:jc w:val="both"/>
      </w:pPr>
      <w:r>
        <w:t xml:space="preserve">(в ред. Приказов Министерства здравоохранения Омской области от 24.11.2014 </w:t>
      </w:r>
      <w:hyperlink r:id="rId11" w:history="1">
        <w:r>
          <w:rPr>
            <w:color w:val="0000FF"/>
          </w:rPr>
          <w:t>N 69</w:t>
        </w:r>
      </w:hyperlink>
      <w:r>
        <w:t xml:space="preserve">, от 23.12.2014 </w:t>
      </w:r>
      <w:hyperlink r:id="rId12" w:history="1">
        <w:r>
          <w:rPr>
            <w:color w:val="0000FF"/>
          </w:rPr>
          <w:t>N 77</w:t>
        </w:r>
      </w:hyperlink>
      <w:r>
        <w:t xml:space="preserve">, от 26.05.2015 </w:t>
      </w:r>
      <w:hyperlink r:id="rId13" w:history="1">
        <w:r>
          <w:rPr>
            <w:color w:val="0000FF"/>
          </w:rPr>
          <w:t>N 32</w:t>
        </w:r>
      </w:hyperlink>
      <w:r>
        <w:t>)</w:t>
      </w:r>
    </w:p>
    <w:p w:rsidR="0049156B" w:rsidRDefault="0049156B" w:rsidP="0049156B">
      <w:pPr>
        <w:pStyle w:val="ConsPlusNormal"/>
        <w:ind w:firstLine="540"/>
        <w:jc w:val="both"/>
      </w:pPr>
      <w:r>
        <w:t>1. Образовать Общественный совет при Министерстве здравоохранения Омской области (далее - Общественный совет).</w:t>
      </w:r>
    </w:p>
    <w:p w:rsidR="0049156B" w:rsidRDefault="0049156B" w:rsidP="0049156B">
      <w:pPr>
        <w:pStyle w:val="ConsPlusNormal"/>
        <w:ind w:firstLine="540"/>
        <w:jc w:val="both"/>
      </w:pPr>
      <w:r>
        <w:t>2. Утвердить:</w:t>
      </w:r>
    </w:p>
    <w:p w:rsidR="0049156B" w:rsidRDefault="0049156B" w:rsidP="0049156B">
      <w:pPr>
        <w:pStyle w:val="ConsPlusNormal"/>
        <w:ind w:firstLine="540"/>
        <w:jc w:val="both"/>
      </w:pPr>
      <w:r>
        <w:t xml:space="preserve">1) </w:t>
      </w:r>
      <w:hyperlink w:anchor="P33" w:history="1">
        <w:r>
          <w:rPr>
            <w:color w:val="0000FF"/>
          </w:rPr>
          <w:t>Положение</w:t>
        </w:r>
      </w:hyperlink>
      <w:r>
        <w:t xml:space="preserve"> об Общественном совете (приложение N 1);</w:t>
      </w:r>
    </w:p>
    <w:p w:rsidR="0049156B" w:rsidRDefault="0049156B" w:rsidP="0049156B">
      <w:pPr>
        <w:pStyle w:val="ConsPlusNormal"/>
        <w:ind w:firstLine="540"/>
        <w:jc w:val="both"/>
      </w:pPr>
      <w:r>
        <w:t xml:space="preserve">2) </w:t>
      </w:r>
      <w:hyperlink w:anchor="P81" w:history="1">
        <w:r>
          <w:rPr>
            <w:color w:val="0000FF"/>
          </w:rPr>
          <w:t>состав</w:t>
        </w:r>
      </w:hyperlink>
      <w:r>
        <w:t xml:space="preserve"> Общественного совета (приложение N 2).</w:t>
      </w:r>
    </w:p>
    <w:p w:rsidR="0049156B" w:rsidRDefault="0049156B" w:rsidP="0049156B">
      <w:pPr>
        <w:pStyle w:val="ConsPlusNormal"/>
        <w:jc w:val="right"/>
      </w:pPr>
    </w:p>
    <w:p w:rsidR="0049156B" w:rsidRDefault="0049156B" w:rsidP="0049156B">
      <w:pPr>
        <w:pStyle w:val="ConsPlusNormal"/>
        <w:jc w:val="right"/>
      </w:pPr>
      <w:r>
        <w:t>Министр здравоохранения</w:t>
      </w:r>
    </w:p>
    <w:p w:rsidR="0049156B" w:rsidRDefault="0049156B" w:rsidP="0049156B">
      <w:pPr>
        <w:pStyle w:val="ConsPlusNormal"/>
        <w:jc w:val="right"/>
      </w:pPr>
      <w:r>
        <w:t>Омской области</w:t>
      </w:r>
    </w:p>
    <w:p w:rsidR="0049156B" w:rsidRDefault="0049156B" w:rsidP="0049156B">
      <w:pPr>
        <w:pStyle w:val="ConsPlusNormal"/>
        <w:jc w:val="right"/>
      </w:pPr>
      <w:r>
        <w:t>А.Е.Стороженко</w:t>
      </w:r>
    </w:p>
    <w:p w:rsidR="0049156B" w:rsidRDefault="0049156B">
      <w:pPr>
        <w:rPr>
          <w:rFonts w:ascii="Calibri" w:eastAsia="Times New Roman" w:hAnsi="Calibri" w:cs="Calibri"/>
          <w:szCs w:val="20"/>
          <w:lang w:eastAsia="ru-RU"/>
        </w:rPr>
      </w:pPr>
      <w:r>
        <w:br w:type="page"/>
      </w:r>
    </w:p>
    <w:p w:rsidR="0049156B" w:rsidRDefault="0049156B" w:rsidP="0049156B">
      <w:pPr>
        <w:pStyle w:val="ConsPlusNormal"/>
        <w:jc w:val="right"/>
      </w:pPr>
      <w:r>
        <w:lastRenderedPageBreak/>
        <w:t>Приложение N 1</w:t>
      </w:r>
    </w:p>
    <w:p w:rsidR="0049156B" w:rsidRDefault="0049156B" w:rsidP="0049156B">
      <w:pPr>
        <w:pStyle w:val="ConsPlusNormal"/>
        <w:jc w:val="right"/>
      </w:pPr>
      <w:r>
        <w:t>к приказу Министерства</w:t>
      </w:r>
    </w:p>
    <w:p w:rsidR="0049156B" w:rsidRDefault="0049156B" w:rsidP="0049156B">
      <w:pPr>
        <w:pStyle w:val="ConsPlusNormal"/>
        <w:jc w:val="right"/>
      </w:pPr>
      <w:r>
        <w:t>здравоохранения Омской области</w:t>
      </w:r>
    </w:p>
    <w:p w:rsidR="0049156B" w:rsidRDefault="0049156B" w:rsidP="0049156B">
      <w:pPr>
        <w:pStyle w:val="ConsPlusNormal"/>
        <w:jc w:val="right"/>
      </w:pPr>
      <w:r>
        <w:t>от 24 января 2014 г. N 2</w:t>
      </w:r>
    </w:p>
    <w:p w:rsidR="0049156B" w:rsidRDefault="0049156B" w:rsidP="0049156B">
      <w:pPr>
        <w:pStyle w:val="ConsPlusNormal"/>
        <w:jc w:val="right"/>
      </w:pPr>
    </w:p>
    <w:p w:rsidR="0049156B" w:rsidRDefault="0049156B" w:rsidP="0049156B">
      <w:pPr>
        <w:pStyle w:val="ConsPlusTitle"/>
        <w:jc w:val="center"/>
      </w:pPr>
      <w:bookmarkStart w:id="0" w:name="P33"/>
      <w:bookmarkEnd w:id="0"/>
      <w:r>
        <w:t>ПОЛОЖЕНИЕ</w:t>
      </w:r>
    </w:p>
    <w:p w:rsidR="0049156B" w:rsidRDefault="0049156B" w:rsidP="0049156B">
      <w:pPr>
        <w:pStyle w:val="ConsPlusTitle"/>
        <w:jc w:val="center"/>
      </w:pPr>
      <w:r>
        <w:t>об Общественном совете при Министерстве здравоохранения</w:t>
      </w:r>
    </w:p>
    <w:p w:rsidR="0049156B" w:rsidRDefault="0049156B" w:rsidP="0049156B">
      <w:pPr>
        <w:pStyle w:val="ConsPlusTitle"/>
        <w:jc w:val="center"/>
      </w:pPr>
      <w:r>
        <w:t>Омской области</w:t>
      </w:r>
    </w:p>
    <w:p w:rsidR="0049156B" w:rsidRDefault="0049156B" w:rsidP="0049156B">
      <w:pPr>
        <w:pStyle w:val="ConsPlusNormal"/>
        <w:jc w:val="center"/>
      </w:pPr>
      <w:r>
        <w:t>Список изменяющих документов</w:t>
      </w:r>
    </w:p>
    <w:p w:rsidR="0049156B" w:rsidRDefault="0049156B" w:rsidP="0049156B">
      <w:pPr>
        <w:pStyle w:val="ConsPlusNormal"/>
        <w:jc w:val="center"/>
      </w:pPr>
      <w:proofErr w:type="gramStart"/>
      <w:r>
        <w:t>(в ред. Приказов Министерства здравоохранения Омской области</w:t>
      </w:r>
      <w:proofErr w:type="gramEnd"/>
    </w:p>
    <w:p w:rsidR="0049156B" w:rsidRDefault="0049156B" w:rsidP="0049156B">
      <w:pPr>
        <w:pStyle w:val="ConsPlusNormal"/>
        <w:jc w:val="center"/>
      </w:pPr>
      <w:r>
        <w:t xml:space="preserve">от 24.11.2014 </w:t>
      </w:r>
      <w:hyperlink r:id="rId14" w:history="1">
        <w:r>
          <w:rPr>
            <w:color w:val="0000FF"/>
          </w:rPr>
          <w:t>N 69</w:t>
        </w:r>
      </w:hyperlink>
      <w:r>
        <w:t xml:space="preserve">, от 26.05.2015 </w:t>
      </w:r>
      <w:hyperlink r:id="rId15" w:history="1">
        <w:r>
          <w:rPr>
            <w:color w:val="0000FF"/>
          </w:rPr>
          <w:t>N 32</w:t>
        </w:r>
      </w:hyperlink>
      <w:r>
        <w:t>)</w:t>
      </w:r>
    </w:p>
    <w:p w:rsidR="0049156B" w:rsidRDefault="0049156B" w:rsidP="0049156B">
      <w:pPr>
        <w:pStyle w:val="ConsPlusNormal"/>
        <w:jc w:val="center"/>
      </w:pPr>
    </w:p>
    <w:p w:rsidR="0049156B" w:rsidRDefault="0049156B" w:rsidP="0049156B">
      <w:pPr>
        <w:pStyle w:val="ConsPlusNormal"/>
        <w:ind w:firstLine="540"/>
        <w:jc w:val="both"/>
      </w:pPr>
      <w:r>
        <w:t xml:space="preserve">1. </w:t>
      </w:r>
      <w:proofErr w:type="gramStart"/>
      <w:r>
        <w:t>Общественный совет при Министерстве здравоохранения Омской области (далее - Общественный совет) является совещательным органом, созданным в целях обеспечения взаимодействия Министерства здравоохранения Омской области с общественными объединениями, повышения гласности и прозрачности деятельности Министерства здравоохранения Омской области, создания условий для организации проведения независимой оценки качества оказания услуг медицинскими организациями, расположенными на территории Омской области (далее - медицинские организации), а также осуществления в соответствии с</w:t>
      </w:r>
      <w:proofErr w:type="gramEnd"/>
      <w:r>
        <w:t xml:space="preserve"> законодательством общественного контроля.</w:t>
      </w:r>
    </w:p>
    <w:p w:rsidR="0049156B" w:rsidRDefault="0049156B" w:rsidP="0049156B">
      <w:pPr>
        <w:pStyle w:val="ConsPlusNormal"/>
        <w:jc w:val="both"/>
      </w:pPr>
      <w:r>
        <w:t xml:space="preserve">(в ред. Приказов Министерства здравоохранения Омской области от 24.11.2014 </w:t>
      </w:r>
      <w:hyperlink r:id="rId16" w:history="1">
        <w:r>
          <w:rPr>
            <w:color w:val="0000FF"/>
          </w:rPr>
          <w:t>N 69</w:t>
        </w:r>
      </w:hyperlink>
      <w:r>
        <w:t xml:space="preserve">, от 26.05.2015 </w:t>
      </w:r>
      <w:hyperlink r:id="rId17" w:history="1">
        <w:r>
          <w:rPr>
            <w:color w:val="0000FF"/>
          </w:rPr>
          <w:t>N 32</w:t>
        </w:r>
      </w:hyperlink>
      <w:r>
        <w:t>)</w:t>
      </w:r>
    </w:p>
    <w:p w:rsidR="0049156B" w:rsidRDefault="0049156B" w:rsidP="0049156B">
      <w:pPr>
        <w:pStyle w:val="ConsPlusNormal"/>
        <w:ind w:firstLine="540"/>
        <w:jc w:val="both"/>
      </w:pPr>
      <w:r>
        <w:t>2. Общественный совет осуществляет следующие функции:</w:t>
      </w:r>
    </w:p>
    <w:p w:rsidR="0049156B" w:rsidRDefault="0049156B" w:rsidP="0049156B">
      <w:pPr>
        <w:pStyle w:val="ConsPlusNormal"/>
        <w:ind w:firstLine="540"/>
        <w:jc w:val="both"/>
      </w:pPr>
      <w:r>
        <w:t>1) рассматривает инициативы общественных объединений по вопросам, относящимся к сфере деятельности Министерства здравоохранения Омской области, и вносит в Министерство здравоохранения Омской области предложения по их рассмотрению;</w:t>
      </w:r>
    </w:p>
    <w:p w:rsidR="0049156B" w:rsidRDefault="0049156B" w:rsidP="0049156B">
      <w:pPr>
        <w:pStyle w:val="ConsPlusNormal"/>
        <w:ind w:firstLine="540"/>
        <w:jc w:val="both"/>
      </w:pPr>
      <w:r>
        <w:t>2) выявляет общественно значимые приоритеты в области здравоохранения и вносит в Министерство здравоохранения Омской области предложения по их проработке;</w:t>
      </w:r>
    </w:p>
    <w:p w:rsidR="0049156B" w:rsidRDefault="0049156B" w:rsidP="0049156B">
      <w:pPr>
        <w:pStyle w:val="ConsPlusNormal"/>
        <w:ind w:firstLine="540"/>
        <w:jc w:val="both"/>
      </w:pPr>
      <w:r>
        <w:t>3) определяет перечень медицинских организаций, которые участвуют в реализации территориальной программы государственных гарантий бесплатного оказания гражданам медицинской помощи в Омской области и в отношении которых проводится независимая оценка;</w:t>
      </w:r>
    </w:p>
    <w:p w:rsidR="0049156B" w:rsidRDefault="0049156B" w:rsidP="0049156B">
      <w:pPr>
        <w:pStyle w:val="ConsPlusNormal"/>
        <w:ind w:firstLine="540"/>
        <w:jc w:val="both"/>
      </w:pPr>
      <w:r>
        <w:t>4) формирует предложения для разработки технического задания для организации, которая осуществляет сбор, обобщение и анализ информации о качестве оказания услуг медицинскими организациями (далее - оператор), принимает участие в рассмотрении проектов документации о закупке работ, услуг, а также проекта государственного контракта, заключаемого Министерством здравоохранения Омской области с оператором;</w:t>
      </w:r>
    </w:p>
    <w:p w:rsidR="0049156B" w:rsidRDefault="0049156B" w:rsidP="0049156B">
      <w:pPr>
        <w:pStyle w:val="ConsPlusNormal"/>
        <w:ind w:firstLine="540"/>
        <w:jc w:val="both"/>
      </w:pPr>
      <w:r>
        <w:t xml:space="preserve">5) устанавливает при необходимости критерии оценки качества оказания услуг медицинскими организациями (дополнительно </w:t>
      </w:r>
      <w:proofErr w:type="gramStart"/>
      <w:r>
        <w:t>к</w:t>
      </w:r>
      <w:proofErr w:type="gramEnd"/>
      <w:r>
        <w:t xml:space="preserve"> установленным </w:t>
      </w:r>
      <w:hyperlink r:id="rId18" w:history="1">
        <w:r>
          <w:rPr>
            <w:color w:val="0000FF"/>
          </w:rPr>
          <w:t>статьей 79.1</w:t>
        </w:r>
      </w:hyperlink>
      <w:r>
        <w:t xml:space="preserve"> Федерального закона "Об основах охраны здоровья граждан в Российской Федерации");</w:t>
      </w:r>
    </w:p>
    <w:p w:rsidR="0049156B" w:rsidRDefault="0049156B" w:rsidP="0049156B">
      <w:pPr>
        <w:pStyle w:val="ConsPlusNormal"/>
        <w:ind w:firstLine="540"/>
        <w:jc w:val="both"/>
      </w:pPr>
      <w:r>
        <w:t>6) осуществляет независимую оценку качества оказания услуг медицинскими организациями с учетом информации, представленной оператором;</w:t>
      </w:r>
    </w:p>
    <w:p w:rsidR="0049156B" w:rsidRDefault="0049156B" w:rsidP="0049156B">
      <w:pPr>
        <w:pStyle w:val="ConsPlusNormal"/>
        <w:ind w:firstLine="540"/>
        <w:jc w:val="both"/>
      </w:pPr>
      <w:r>
        <w:t>7) представляет в Министерство здравоохранения Омской области результаты независимой оценки качества оказания услуг медицинскими организациями, а также предложения об улучшении их деятельности;</w:t>
      </w:r>
    </w:p>
    <w:p w:rsidR="0049156B" w:rsidRDefault="0049156B" w:rsidP="0049156B">
      <w:pPr>
        <w:pStyle w:val="ConsPlusNormal"/>
        <w:jc w:val="both"/>
      </w:pPr>
      <w:r>
        <w:t xml:space="preserve">(в ред. </w:t>
      </w:r>
      <w:hyperlink r:id="rId19" w:history="1">
        <w:r>
          <w:rPr>
            <w:color w:val="0000FF"/>
          </w:rPr>
          <w:t>Приказа</w:t>
        </w:r>
      </w:hyperlink>
      <w:r>
        <w:t xml:space="preserve"> Министерства здравоохранения Омской области от 26.05.2015 N 32)</w:t>
      </w:r>
    </w:p>
    <w:p w:rsidR="0049156B" w:rsidRDefault="0049156B" w:rsidP="0049156B">
      <w:pPr>
        <w:pStyle w:val="ConsPlusNormal"/>
        <w:ind w:firstLine="540"/>
        <w:jc w:val="both"/>
      </w:pPr>
      <w:r>
        <w:t>8) осуществляет в соответствии с законодательством общественный контроль в отношении Министерства здравоохранения Омской области, государственных учреждений Омской области, государственных унитарных предприятий Омской области, находящихся в ведении Министерства здравоохранения Омской области.</w:t>
      </w:r>
    </w:p>
    <w:p w:rsidR="0049156B" w:rsidRDefault="0049156B" w:rsidP="0049156B">
      <w:pPr>
        <w:pStyle w:val="ConsPlusNormal"/>
        <w:jc w:val="both"/>
      </w:pPr>
      <w:r>
        <w:t>(</w:t>
      </w:r>
      <w:proofErr w:type="spellStart"/>
      <w:r>
        <w:t>подп</w:t>
      </w:r>
      <w:proofErr w:type="spellEnd"/>
      <w:r>
        <w:t xml:space="preserve">. 8 </w:t>
      </w:r>
      <w:proofErr w:type="gramStart"/>
      <w:r>
        <w:t>введен</w:t>
      </w:r>
      <w:proofErr w:type="gramEnd"/>
      <w:r>
        <w:t xml:space="preserve"> </w:t>
      </w:r>
      <w:hyperlink r:id="rId20" w:history="1">
        <w:r>
          <w:rPr>
            <w:color w:val="0000FF"/>
          </w:rPr>
          <w:t>Приказом</w:t>
        </w:r>
      </w:hyperlink>
      <w:r>
        <w:t xml:space="preserve"> Министерства здравоохранения Омской области от 26.05.2015 N 32)</w:t>
      </w:r>
    </w:p>
    <w:p w:rsidR="0049156B" w:rsidRDefault="0049156B" w:rsidP="0049156B">
      <w:pPr>
        <w:pStyle w:val="ConsPlusNormal"/>
        <w:jc w:val="both"/>
      </w:pPr>
      <w:r>
        <w:t xml:space="preserve">(п. 2 в ред. </w:t>
      </w:r>
      <w:hyperlink r:id="rId21" w:history="1">
        <w:r>
          <w:rPr>
            <w:color w:val="0000FF"/>
          </w:rPr>
          <w:t>Приказа</w:t>
        </w:r>
      </w:hyperlink>
      <w:r>
        <w:t xml:space="preserve"> Министерства здравоохранения Омской области от 24.11.2014 N 69)</w:t>
      </w:r>
    </w:p>
    <w:p w:rsidR="0049156B" w:rsidRDefault="0049156B" w:rsidP="0049156B">
      <w:pPr>
        <w:pStyle w:val="ConsPlusNormal"/>
        <w:ind w:firstLine="540"/>
        <w:jc w:val="both"/>
      </w:pPr>
      <w:r>
        <w:t xml:space="preserve">3. Состав Общественного совета формируется из числа кандидатов, предложенных советом Общественной палаты Омской области в соответствии с </w:t>
      </w:r>
      <w:hyperlink r:id="rId22" w:history="1">
        <w:r>
          <w:rPr>
            <w:color w:val="0000FF"/>
          </w:rPr>
          <w:t>пунктом 5</w:t>
        </w:r>
      </w:hyperlink>
      <w:r>
        <w:t xml:space="preserve"> Порядка образования общественных советов при органах исполнительной власти Омской области, утвержденного </w:t>
      </w:r>
      <w:r>
        <w:lastRenderedPageBreak/>
        <w:t>постановлением Правительства Омской области от 27 ноября 2013 года N 307-п.</w:t>
      </w:r>
    </w:p>
    <w:p w:rsidR="0049156B" w:rsidRDefault="0049156B" w:rsidP="0049156B">
      <w:pPr>
        <w:pStyle w:val="ConsPlusNormal"/>
        <w:ind w:firstLine="540"/>
        <w:jc w:val="both"/>
      </w:pPr>
      <w:r>
        <w:t>4. Количество членов Общественного совета составляет 14 человек.</w:t>
      </w:r>
    </w:p>
    <w:p w:rsidR="0049156B" w:rsidRDefault="0049156B" w:rsidP="0049156B">
      <w:pPr>
        <w:pStyle w:val="ConsPlusNormal"/>
        <w:ind w:firstLine="540"/>
        <w:jc w:val="both"/>
      </w:pPr>
      <w:r>
        <w:t>5. Внесение изменений в состав Общественного совета осуществляется в порядке, установленном для его формирования.</w:t>
      </w:r>
    </w:p>
    <w:p w:rsidR="0049156B" w:rsidRDefault="0049156B" w:rsidP="0049156B">
      <w:pPr>
        <w:pStyle w:val="ConsPlusNormal"/>
        <w:ind w:firstLine="540"/>
        <w:jc w:val="both"/>
      </w:pPr>
      <w:r>
        <w:t>6. В состав Общественного совета входят председатель Общественного совета (далее - председатель), заместитель председателя, секретарь Общественного совета (далее - секретарь) и иные члены Общественного совета.</w:t>
      </w:r>
    </w:p>
    <w:p w:rsidR="0049156B" w:rsidRDefault="0049156B" w:rsidP="0049156B">
      <w:pPr>
        <w:pStyle w:val="ConsPlusNormal"/>
        <w:ind w:firstLine="540"/>
        <w:jc w:val="both"/>
      </w:pPr>
      <w:r>
        <w:t>7. Председатель:</w:t>
      </w:r>
    </w:p>
    <w:p w:rsidR="0049156B" w:rsidRDefault="0049156B" w:rsidP="0049156B">
      <w:pPr>
        <w:pStyle w:val="ConsPlusNormal"/>
        <w:ind w:firstLine="540"/>
        <w:jc w:val="both"/>
      </w:pPr>
      <w:r>
        <w:t>1) осуществляет руководство деятельностью Общественного совета;</w:t>
      </w:r>
    </w:p>
    <w:p w:rsidR="0049156B" w:rsidRDefault="0049156B" w:rsidP="0049156B">
      <w:pPr>
        <w:pStyle w:val="ConsPlusNormal"/>
        <w:ind w:firstLine="540"/>
        <w:jc w:val="both"/>
      </w:pPr>
      <w:r>
        <w:t>2) проводит заседания Общественного совета;</w:t>
      </w:r>
    </w:p>
    <w:p w:rsidR="0049156B" w:rsidRDefault="0049156B" w:rsidP="0049156B">
      <w:pPr>
        <w:pStyle w:val="ConsPlusNormal"/>
        <w:ind w:firstLine="540"/>
        <w:jc w:val="both"/>
      </w:pPr>
      <w:r>
        <w:t>3) распределяет обязанности между членами Общественного совета;</w:t>
      </w:r>
    </w:p>
    <w:p w:rsidR="0049156B" w:rsidRDefault="0049156B" w:rsidP="0049156B">
      <w:pPr>
        <w:pStyle w:val="ConsPlusNormal"/>
        <w:ind w:firstLine="540"/>
        <w:jc w:val="both"/>
      </w:pPr>
      <w:r>
        <w:t>4) представляет Общественный совет по вопросам его деятельности;</w:t>
      </w:r>
    </w:p>
    <w:p w:rsidR="0049156B" w:rsidRDefault="0049156B" w:rsidP="0049156B">
      <w:pPr>
        <w:pStyle w:val="ConsPlusNormal"/>
        <w:ind w:firstLine="540"/>
        <w:jc w:val="both"/>
      </w:pPr>
      <w:r>
        <w:t>5) осуществляет иные полномочия по руководству деятельностью Общественного совета.</w:t>
      </w:r>
    </w:p>
    <w:p w:rsidR="0049156B" w:rsidRDefault="0049156B" w:rsidP="0049156B">
      <w:pPr>
        <w:pStyle w:val="ConsPlusNormal"/>
        <w:ind w:firstLine="540"/>
        <w:jc w:val="both"/>
      </w:pPr>
      <w:r>
        <w:t>8. В период отсутствия председателя его полномочия осуществляет заместитель председателя.</w:t>
      </w:r>
    </w:p>
    <w:p w:rsidR="0049156B" w:rsidRDefault="0049156B" w:rsidP="0049156B">
      <w:pPr>
        <w:pStyle w:val="ConsPlusNormal"/>
        <w:ind w:firstLine="540"/>
        <w:jc w:val="both"/>
      </w:pPr>
      <w:r>
        <w:t>9. Секретарь ведет протоколы заседаний Общественного совета, информирует членов Общественного совета о дате, времени, месте заседания Общественного совета, о вопросах, выносимых на рассмотрение Общественного совета.</w:t>
      </w:r>
    </w:p>
    <w:p w:rsidR="0049156B" w:rsidRDefault="0049156B" w:rsidP="0049156B">
      <w:pPr>
        <w:pStyle w:val="ConsPlusNormal"/>
        <w:ind w:firstLine="540"/>
        <w:jc w:val="both"/>
      </w:pPr>
      <w:r>
        <w:t>10. Заседания Общественного совета проводятся по мере необходимости. Дата заседания Общественного совета определяется председателем.</w:t>
      </w:r>
    </w:p>
    <w:p w:rsidR="0049156B" w:rsidRDefault="0049156B" w:rsidP="0049156B">
      <w:pPr>
        <w:pStyle w:val="ConsPlusNormal"/>
        <w:ind w:firstLine="540"/>
        <w:jc w:val="both"/>
      </w:pPr>
      <w:r>
        <w:t>11. Заседание Общественного совета считается правомочным, если на нем присутствует не менее половины членов Общественного совета.</w:t>
      </w:r>
    </w:p>
    <w:p w:rsidR="0049156B" w:rsidRDefault="0049156B" w:rsidP="0049156B">
      <w:pPr>
        <w:pStyle w:val="ConsPlusNormal"/>
        <w:ind w:firstLine="540"/>
        <w:jc w:val="both"/>
      </w:pPr>
      <w:r>
        <w:t>12. Решение Общественного совета принимается путем открытого голосования большинством голосов членов Общественного совета, присутствующих на его заседании. При равенстве голосов решающим является голос председательствующего на заседании Общественного совета. Решение Общественного совета оформляется протоколом, который подписывает председательствующий на заседании Общественного совета.</w:t>
      </w:r>
    </w:p>
    <w:p w:rsidR="0049156B" w:rsidRDefault="0049156B" w:rsidP="0049156B">
      <w:pPr>
        <w:pStyle w:val="ConsPlusNormal"/>
        <w:ind w:firstLine="540"/>
        <w:jc w:val="both"/>
      </w:pPr>
    </w:p>
    <w:p w:rsidR="0049156B" w:rsidRDefault="0049156B" w:rsidP="0049156B">
      <w:pPr>
        <w:pStyle w:val="ConsPlusNormal"/>
        <w:jc w:val="center"/>
      </w:pPr>
      <w:r>
        <w:t>_______________</w:t>
      </w:r>
    </w:p>
    <w:p w:rsidR="0049156B" w:rsidRDefault="0049156B" w:rsidP="0049156B">
      <w:pPr>
        <w:sectPr w:rsidR="0049156B" w:rsidSect="00A807E7">
          <w:pgSz w:w="11906" w:h="16838"/>
          <w:pgMar w:top="1134" w:right="850" w:bottom="1134" w:left="1701" w:header="708" w:footer="708" w:gutter="0"/>
          <w:cols w:space="708"/>
          <w:docGrid w:linePitch="360"/>
        </w:sectPr>
      </w:pPr>
    </w:p>
    <w:p w:rsidR="0049156B" w:rsidRDefault="0049156B" w:rsidP="0049156B">
      <w:pPr>
        <w:pStyle w:val="ConsPlusNormal"/>
        <w:jc w:val="right"/>
      </w:pPr>
      <w:r>
        <w:lastRenderedPageBreak/>
        <w:t>Приложение N 2</w:t>
      </w:r>
    </w:p>
    <w:p w:rsidR="0049156B" w:rsidRDefault="0049156B" w:rsidP="0049156B">
      <w:pPr>
        <w:pStyle w:val="ConsPlusNormal"/>
        <w:jc w:val="right"/>
      </w:pPr>
      <w:r>
        <w:t>к приказу Министерства</w:t>
      </w:r>
    </w:p>
    <w:p w:rsidR="0049156B" w:rsidRDefault="0049156B" w:rsidP="0049156B">
      <w:pPr>
        <w:pStyle w:val="ConsPlusNormal"/>
        <w:jc w:val="right"/>
      </w:pPr>
      <w:r>
        <w:t>здравоохранения Омской области</w:t>
      </w:r>
    </w:p>
    <w:p w:rsidR="0049156B" w:rsidRDefault="0049156B" w:rsidP="0049156B">
      <w:pPr>
        <w:pStyle w:val="ConsPlusNormal"/>
        <w:jc w:val="right"/>
      </w:pPr>
      <w:r>
        <w:t>от 24 января 2014 г. N 2</w:t>
      </w:r>
    </w:p>
    <w:p w:rsidR="0049156B" w:rsidRDefault="0049156B" w:rsidP="0049156B">
      <w:pPr>
        <w:pStyle w:val="ConsPlusNormal"/>
        <w:jc w:val="right"/>
      </w:pPr>
    </w:p>
    <w:p w:rsidR="0049156B" w:rsidRDefault="0049156B" w:rsidP="0049156B">
      <w:pPr>
        <w:pStyle w:val="ConsPlusTitle"/>
        <w:jc w:val="center"/>
      </w:pPr>
      <w:bookmarkStart w:id="1" w:name="P81"/>
      <w:bookmarkEnd w:id="1"/>
      <w:r>
        <w:t>СОСТАВ</w:t>
      </w:r>
    </w:p>
    <w:p w:rsidR="0049156B" w:rsidRDefault="0049156B" w:rsidP="0049156B">
      <w:pPr>
        <w:pStyle w:val="ConsPlusTitle"/>
        <w:jc w:val="center"/>
      </w:pPr>
      <w:r>
        <w:t>Общественного совета при Министерстве здравоохранения</w:t>
      </w:r>
    </w:p>
    <w:p w:rsidR="0049156B" w:rsidRDefault="0049156B" w:rsidP="0049156B">
      <w:pPr>
        <w:pStyle w:val="ConsPlusTitle"/>
        <w:jc w:val="center"/>
      </w:pPr>
      <w:r>
        <w:t>Омской области</w:t>
      </w:r>
    </w:p>
    <w:p w:rsidR="0049156B" w:rsidRDefault="0049156B" w:rsidP="0049156B">
      <w:pPr>
        <w:pStyle w:val="ConsPlusNormal"/>
        <w:jc w:val="center"/>
      </w:pPr>
      <w:r>
        <w:t>Список изменяющих документов</w:t>
      </w:r>
    </w:p>
    <w:p w:rsidR="0049156B" w:rsidRDefault="0049156B" w:rsidP="0049156B">
      <w:pPr>
        <w:pStyle w:val="ConsPlusNormal"/>
        <w:jc w:val="center"/>
      </w:pPr>
      <w:proofErr w:type="gramStart"/>
      <w:r>
        <w:t xml:space="preserve">(в ред. </w:t>
      </w:r>
      <w:hyperlink r:id="rId23" w:history="1">
        <w:r>
          <w:rPr>
            <w:color w:val="0000FF"/>
          </w:rPr>
          <w:t>Приказа</w:t>
        </w:r>
      </w:hyperlink>
      <w:r>
        <w:t xml:space="preserve"> Министерства здравоохранения Омской области</w:t>
      </w:r>
      <w:proofErr w:type="gramEnd"/>
    </w:p>
    <w:p w:rsidR="0049156B" w:rsidRDefault="0049156B" w:rsidP="0049156B">
      <w:pPr>
        <w:pStyle w:val="ConsPlusNormal"/>
        <w:jc w:val="center"/>
      </w:pPr>
      <w:r>
        <w:t>от 15.02.2016 N 8)</w:t>
      </w:r>
    </w:p>
    <w:p w:rsidR="0049156B" w:rsidRDefault="0049156B" w:rsidP="0049156B">
      <w:pPr>
        <w:pStyle w:val="ConsPlusNormal"/>
        <w:jc w:val="center"/>
      </w:pPr>
    </w:p>
    <w:tbl>
      <w:tblPr>
        <w:tblW w:w="0" w:type="auto"/>
        <w:tblLayout w:type="fixed"/>
        <w:tblCellMar>
          <w:top w:w="102" w:type="dxa"/>
          <w:left w:w="62" w:type="dxa"/>
          <w:bottom w:w="102" w:type="dxa"/>
          <w:right w:w="62" w:type="dxa"/>
        </w:tblCellMar>
        <w:tblLook w:val="04A0"/>
      </w:tblPr>
      <w:tblGrid>
        <w:gridCol w:w="2460"/>
        <w:gridCol w:w="360"/>
        <w:gridCol w:w="6746"/>
      </w:tblGrid>
      <w:tr w:rsidR="0049156B" w:rsidTr="00043DA2">
        <w:tc>
          <w:tcPr>
            <w:tcW w:w="2460" w:type="dxa"/>
            <w:tcBorders>
              <w:top w:val="nil"/>
              <w:left w:val="nil"/>
              <w:bottom w:val="nil"/>
              <w:right w:val="nil"/>
            </w:tcBorders>
          </w:tcPr>
          <w:p w:rsidR="0049156B" w:rsidRDefault="0049156B" w:rsidP="00043DA2">
            <w:pPr>
              <w:pStyle w:val="ConsPlusNormal"/>
            </w:pPr>
            <w:r>
              <w:t>Захаров</w:t>
            </w:r>
          </w:p>
          <w:p w:rsidR="0049156B" w:rsidRDefault="0049156B" w:rsidP="00043DA2">
            <w:pPr>
              <w:pStyle w:val="ConsPlusNormal"/>
            </w:pPr>
            <w:r>
              <w:t>Игорь Леонидович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Правления Омского регионального отделения Общероссийской общественной организации инвалидов "Российская диабетическая ассоциация", председатель Общественного совета</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Адырбаев</w:t>
            </w:r>
            <w:proofErr w:type="spellEnd"/>
          </w:p>
          <w:p w:rsidR="0049156B" w:rsidRDefault="0049156B" w:rsidP="00043DA2">
            <w:pPr>
              <w:pStyle w:val="ConsPlusNormal"/>
            </w:pPr>
            <w:r>
              <w:t xml:space="preserve">Марат </w:t>
            </w:r>
            <w:proofErr w:type="spellStart"/>
            <w:r>
              <w:t>Шакенович</w:t>
            </w:r>
            <w:proofErr w:type="spellEnd"/>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член Правления региональной общественной организации "Ветераны здравоохранения Омской области", заместитель председателя Общественного совета</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Чекмарева</w:t>
            </w:r>
            <w:proofErr w:type="spellEnd"/>
          </w:p>
          <w:p w:rsidR="0049156B" w:rsidRDefault="0049156B" w:rsidP="00043DA2">
            <w:pPr>
              <w:pStyle w:val="ConsPlusNormal"/>
            </w:pPr>
            <w:r>
              <w:t>Ольга Германовна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комиссии по социальному развитию, здравоохранению и демографии Общественной палаты Омской области, секретарь Общественного совета</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Быструшкин</w:t>
            </w:r>
            <w:proofErr w:type="spellEnd"/>
          </w:p>
          <w:p w:rsidR="0049156B" w:rsidRDefault="0049156B" w:rsidP="00043DA2">
            <w:pPr>
              <w:pStyle w:val="ConsPlusNormal"/>
            </w:pPr>
            <w:r>
              <w:t>Сергей Васильевич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 xml:space="preserve">председатель Омской областной </w:t>
            </w:r>
            <w:proofErr w:type="gramStart"/>
            <w:r>
              <w:t>организации профсоюза работников здравоохранения Российской Федерации</w:t>
            </w:r>
            <w:proofErr w:type="gramEnd"/>
          </w:p>
        </w:tc>
      </w:tr>
      <w:tr w:rsidR="0049156B" w:rsidTr="00043DA2">
        <w:tc>
          <w:tcPr>
            <w:tcW w:w="2460" w:type="dxa"/>
            <w:tcBorders>
              <w:top w:val="nil"/>
              <w:left w:val="nil"/>
              <w:bottom w:val="nil"/>
              <w:right w:val="nil"/>
            </w:tcBorders>
          </w:tcPr>
          <w:p w:rsidR="0049156B" w:rsidRDefault="0049156B" w:rsidP="00043DA2">
            <w:pPr>
              <w:pStyle w:val="ConsPlusNormal"/>
            </w:pPr>
            <w:r>
              <w:t>Воронцов</w:t>
            </w:r>
          </w:p>
          <w:p w:rsidR="0049156B" w:rsidRDefault="0049156B" w:rsidP="00043DA2">
            <w:pPr>
              <w:pStyle w:val="ConsPlusNormal"/>
            </w:pPr>
            <w:r>
              <w:t>Иван Михайлович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член городской ассоциации общественных организаций инвалидов и ветеранов боевых действий, эксперт регионального отделения Общероссийского общественного движения "НАРОДНЫЙ ФРОНТ" "ЗА РОССИЮ" в Омской области</w:t>
            </w:r>
          </w:p>
        </w:tc>
      </w:tr>
      <w:tr w:rsidR="0049156B" w:rsidTr="00043DA2">
        <w:tc>
          <w:tcPr>
            <w:tcW w:w="2460" w:type="dxa"/>
            <w:tcBorders>
              <w:top w:val="nil"/>
              <w:left w:val="nil"/>
              <w:bottom w:val="nil"/>
              <w:right w:val="nil"/>
            </w:tcBorders>
          </w:tcPr>
          <w:p w:rsidR="0049156B" w:rsidRDefault="0049156B" w:rsidP="00043DA2">
            <w:pPr>
              <w:pStyle w:val="ConsPlusNormal"/>
            </w:pPr>
            <w:r>
              <w:t>Громова</w:t>
            </w:r>
          </w:p>
          <w:p w:rsidR="0049156B" w:rsidRDefault="0049156B" w:rsidP="00043DA2">
            <w:pPr>
              <w:pStyle w:val="ConsPlusNormal"/>
            </w:pPr>
            <w:r>
              <w:t>Людмила Игоревна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президент Омской региональной организации общероссийской благотворительной общественной организации инвалидов "Всероссийское общество гемофилии"</w:t>
            </w:r>
          </w:p>
        </w:tc>
      </w:tr>
      <w:tr w:rsidR="0049156B" w:rsidTr="00043DA2">
        <w:tc>
          <w:tcPr>
            <w:tcW w:w="2460" w:type="dxa"/>
            <w:tcBorders>
              <w:top w:val="nil"/>
              <w:left w:val="nil"/>
              <w:bottom w:val="nil"/>
              <w:right w:val="nil"/>
            </w:tcBorders>
          </w:tcPr>
          <w:p w:rsidR="0049156B" w:rsidRDefault="0049156B" w:rsidP="00043DA2">
            <w:pPr>
              <w:pStyle w:val="ConsPlusNormal"/>
            </w:pPr>
            <w:r>
              <w:lastRenderedPageBreak/>
              <w:t>Зорина</w:t>
            </w:r>
          </w:p>
          <w:p w:rsidR="0049156B" w:rsidRDefault="0049156B" w:rsidP="00043DA2">
            <w:pPr>
              <w:pStyle w:val="ConsPlusNormal"/>
            </w:pPr>
            <w:r>
              <w:t>Татьяна Александровна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президент Омской региональной общественной организации "Омская профессиональная сестринская ассоциация"</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Комсюков</w:t>
            </w:r>
            <w:proofErr w:type="spellEnd"/>
          </w:p>
          <w:p w:rsidR="0049156B" w:rsidRDefault="0049156B" w:rsidP="00043DA2">
            <w:pPr>
              <w:pStyle w:val="ConsPlusNormal"/>
            </w:pPr>
            <w:r>
              <w:t>Александр Васильевич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Омского регионального отделения Общероссийской общественной организации инвалидов "Всероссийское общество глухих"</w:t>
            </w:r>
          </w:p>
        </w:tc>
      </w:tr>
      <w:tr w:rsidR="0049156B" w:rsidTr="00043DA2">
        <w:tc>
          <w:tcPr>
            <w:tcW w:w="2460" w:type="dxa"/>
            <w:tcBorders>
              <w:top w:val="nil"/>
              <w:left w:val="nil"/>
              <w:bottom w:val="nil"/>
              <w:right w:val="nil"/>
            </w:tcBorders>
          </w:tcPr>
          <w:p w:rsidR="0049156B" w:rsidRDefault="0049156B" w:rsidP="00043DA2">
            <w:pPr>
              <w:pStyle w:val="ConsPlusNormal"/>
            </w:pPr>
            <w:r>
              <w:t>Леонова</w:t>
            </w:r>
          </w:p>
          <w:p w:rsidR="0049156B" w:rsidRDefault="0049156B" w:rsidP="00043DA2">
            <w:pPr>
              <w:pStyle w:val="ConsPlusNormal"/>
            </w:pPr>
            <w:r>
              <w:t>Людмила Серафимовна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Омской областной организации Общероссийской общественной организации "Всероссийское общество инвалидов" (ВОИ)</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Медведчиков</w:t>
            </w:r>
            <w:proofErr w:type="spellEnd"/>
          </w:p>
          <w:p w:rsidR="0049156B" w:rsidRDefault="0049156B" w:rsidP="00043DA2">
            <w:pPr>
              <w:pStyle w:val="ConsPlusNormal"/>
            </w:pPr>
            <w:r>
              <w:t>Евгений Константинович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исполнительный директор Омской региональной общественной организации "Омская региональная Ассоциация врачей"</w:t>
            </w:r>
          </w:p>
        </w:tc>
      </w:tr>
      <w:tr w:rsidR="0049156B" w:rsidTr="00043DA2">
        <w:tc>
          <w:tcPr>
            <w:tcW w:w="2460" w:type="dxa"/>
            <w:tcBorders>
              <w:top w:val="nil"/>
              <w:left w:val="nil"/>
              <w:bottom w:val="nil"/>
              <w:right w:val="nil"/>
            </w:tcBorders>
          </w:tcPr>
          <w:p w:rsidR="0049156B" w:rsidRDefault="0049156B" w:rsidP="00043DA2">
            <w:pPr>
              <w:pStyle w:val="ConsPlusNormal"/>
            </w:pPr>
            <w:r>
              <w:t>Мишенина</w:t>
            </w:r>
          </w:p>
          <w:p w:rsidR="0049156B" w:rsidRDefault="0049156B" w:rsidP="00043DA2">
            <w:pPr>
              <w:pStyle w:val="ConsPlusNormal"/>
            </w:pPr>
            <w:r>
              <w:t>Наталья Леонидовна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Омской региональной общественной организации инвалидов "Даун Синдром Омск"</w:t>
            </w:r>
          </w:p>
        </w:tc>
      </w:tr>
      <w:tr w:rsidR="0049156B" w:rsidTr="00043DA2">
        <w:tc>
          <w:tcPr>
            <w:tcW w:w="2460" w:type="dxa"/>
            <w:tcBorders>
              <w:top w:val="nil"/>
              <w:left w:val="nil"/>
              <w:bottom w:val="nil"/>
              <w:right w:val="nil"/>
            </w:tcBorders>
          </w:tcPr>
          <w:p w:rsidR="0049156B" w:rsidRDefault="0049156B" w:rsidP="00043DA2">
            <w:pPr>
              <w:pStyle w:val="ConsPlusNormal"/>
            </w:pPr>
            <w:r>
              <w:t>Новиков</w:t>
            </w:r>
          </w:p>
          <w:p w:rsidR="0049156B" w:rsidRDefault="0049156B" w:rsidP="00043DA2">
            <w:pPr>
              <w:pStyle w:val="ConsPlusNormal"/>
            </w:pPr>
            <w:r>
              <w:t>Александр Иванович</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заместитель председателя Омской региональной общественной организации "Омский совет ректоров"</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Усанина</w:t>
            </w:r>
            <w:proofErr w:type="spellEnd"/>
          </w:p>
          <w:p w:rsidR="0049156B" w:rsidRDefault="0049156B" w:rsidP="00043DA2">
            <w:pPr>
              <w:pStyle w:val="ConsPlusNormal"/>
            </w:pPr>
            <w:r>
              <w:t>Наталья Алексеевна</w:t>
            </w:r>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 xml:space="preserve">президент Омской региональной общественной организации, представляющей людей с инвалидностью "Взаимодействие. Интеграция. Законность. </w:t>
            </w:r>
            <w:proofErr w:type="spellStart"/>
            <w:r>
              <w:t>Абилитация</w:t>
            </w:r>
            <w:proofErr w:type="spellEnd"/>
            <w:r>
              <w:t>"</w:t>
            </w:r>
          </w:p>
        </w:tc>
      </w:tr>
      <w:tr w:rsidR="0049156B" w:rsidTr="00043DA2">
        <w:tc>
          <w:tcPr>
            <w:tcW w:w="2460" w:type="dxa"/>
            <w:tcBorders>
              <w:top w:val="nil"/>
              <w:left w:val="nil"/>
              <w:bottom w:val="nil"/>
              <w:right w:val="nil"/>
            </w:tcBorders>
          </w:tcPr>
          <w:p w:rsidR="0049156B" w:rsidRDefault="0049156B" w:rsidP="00043DA2">
            <w:pPr>
              <w:pStyle w:val="ConsPlusNormal"/>
            </w:pPr>
            <w:proofErr w:type="spellStart"/>
            <w:r>
              <w:t>Чернышов</w:t>
            </w:r>
            <w:proofErr w:type="spellEnd"/>
          </w:p>
          <w:p w:rsidR="0049156B" w:rsidRDefault="0049156B" w:rsidP="00043DA2">
            <w:pPr>
              <w:pStyle w:val="ConsPlusNormal"/>
            </w:pPr>
            <w:r>
              <w:t xml:space="preserve">Александр </w:t>
            </w:r>
            <w:proofErr w:type="spellStart"/>
            <w:r>
              <w:t>Лазаревич</w:t>
            </w:r>
            <w:proofErr w:type="spellEnd"/>
          </w:p>
        </w:tc>
        <w:tc>
          <w:tcPr>
            <w:tcW w:w="360" w:type="dxa"/>
            <w:tcBorders>
              <w:top w:val="nil"/>
              <w:left w:val="nil"/>
              <w:bottom w:val="nil"/>
              <w:right w:val="nil"/>
            </w:tcBorders>
          </w:tcPr>
          <w:p w:rsidR="0049156B" w:rsidRDefault="0049156B" w:rsidP="00043DA2">
            <w:pPr>
              <w:pStyle w:val="ConsPlusNormal"/>
              <w:jc w:val="center"/>
            </w:pPr>
            <w:r>
              <w:t>-</w:t>
            </w:r>
          </w:p>
        </w:tc>
        <w:tc>
          <w:tcPr>
            <w:tcW w:w="6746" w:type="dxa"/>
            <w:tcBorders>
              <w:top w:val="nil"/>
              <w:left w:val="nil"/>
              <w:bottom w:val="nil"/>
              <w:right w:val="nil"/>
            </w:tcBorders>
          </w:tcPr>
          <w:p w:rsidR="0049156B" w:rsidRDefault="0049156B" w:rsidP="00043DA2">
            <w:pPr>
              <w:pStyle w:val="ConsPlusNormal"/>
              <w:jc w:val="both"/>
            </w:pPr>
            <w:r>
              <w:t>председатель социально-правовой комиссии Омской областной общественной организации ветеранов (пенсионеров)</w:t>
            </w:r>
          </w:p>
        </w:tc>
      </w:tr>
    </w:tbl>
    <w:p w:rsidR="0049156B" w:rsidRDefault="0049156B" w:rsidP="0049156B">
      <w:pPr>
        <w:pStyle w:val="ConsPlusNormal"/>
        <w:ind w:firstLine="540"/>
        <w:jc w:val="both"/>
      </w:pPr>
    </w:p>
    <w:p w:rsidR="0049156B" w:rsidRDefault="0049156B" w:rsidP="0049156B">
      <w:pPr>
        <w:pStyle w:val="ConsPlusNormal"/>
        <w:jc w:val="center"/>
      </w:pPr>
      <w:r>
        <w:t>_______________</w:t>
      </w:r>
    </w:p>
    <w:p w:rsidR="0049156B" w:rsidRDefault="0049156B" w:rsidP="0049156B">
      <w:pPr>
        <w:pStyle w:val="ConsPlusNormal"/>
        <w:ind w:firstLine="540"/>
        <w:jc w:val="both"/>
      </w:pPr>
    </w:p>
    <w:p w:rsidR="0049156B" w:rsidRDefault="0049156B" w:rsidP="0049156B">
      <w:pPr>
        <w:pStyle w:val="ConsPlusNormal"/>
        <w:ind w:firstLine="540"/>
        <w:jc w:val="both"/>
      </w:pPr>
    </w:p>
    <w:p w:rsidR="0049156B" w:rsidRDefault="0049156B" w:rsidP="0049156B">
      <w:pPr>
        <w:pStyle w:val="ConsPlusNormal"/>
        <w:pBdr>
          <w:top w:val="single" w:sz="6" w:space="0" w:color="auto"/>
        </w:pBdr>
        <w:spacing w:before="100" w:after="100"/>
        <w:jc w:val="both"/>
        <w:rPr>
          <w:sz w:val="2"/>
          <w:szCs w:val="2"/>
        </w:rPr>
      </w:pPr>
    </w:p>
    <w:p w:rsidR="0049156B" w:rsidRDefault="0049156B" w:rsidP="0049156B"/>
    <w:p w:rsidR="00AD569A" w:rsidRDefault="00AD569A"/>
    <w:sectPr w:rsidR="00AD569A" w:rsidSect="002C7C5B">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156B"/>
    <w:rsid w:val="001B061D"/>
    <w:rsid w:val="001C453E"/>
    <w:rsid w:val="00460FDE"/>
    <w:rsid w:val="0049156B"/>
    <w:rsid w:val="007C1211"/>
    <w:rsid w:val="00904D73"/>
    <w:rsid w:val="00AD569A"/>
    <w:rsid w:val="00AF1BDF"/>
    <w:rsid w:val="00B32742"/>
    <w:rsid w:val="00B81317"/>
    <w:rsid w:val="00CD7F56"/>
    <w:rsid w:val="00D17410"/>
    <w:rsid w:val="00D729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5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15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15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156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0EF73457F807E2FE7996A98214F28C7A5B5F7B87492C0690E5BFDC6522F8CC13A589ED5D3371A0P255G" TargetMode="External"/><Relationship Id="rId13" Type="http://schemas.openxmlformats.org/officeDocument/2006/relationships/hyperlink" Target="consultantplus://offline/ref=8C0EF73457F807E2FE7988A49478AD857356047E8E442356CDBAE481322BF29B54EAD0AF193E70A92DFECDPE5CG" TargetMode="External"/><Relationship Id="rId18" Type="http://schemas.openxmlformats.org/officeDocument/2006/relationships/hyperlink" Target="consultantplus://offline/ref=8C0EF73457F807E2FE7996A98214F28C7A5A5B7585412C0690E5BFDC6522F8CC13A589E9P55BG" TargetMode="External"/><Relationship Id="rId3" Type="http://schemas.openxmlformats.org/officeDocument/2006/relationships/webSettings" Target="webSettings.xml"/><Relationship Id="rId21" Type="http://schemas.openxmlformats.org/officeDocument/2006/relationships/hyperlink" Target="consultantplus://offline/ref=8C0EF73457F807E2FE7988A49478AD857356047E8F492357CFBAE481322BF29B54EAD0AF193E70A92DFECDPE51G" TargetMode="External"/><Relationship Id="rId7" Type="http://schemas.openxmlformats.org/officeDocument/2006/relationships/hyperlink" Target="consultantplus://offline/ref=8C0EF73457F807E2FE7988A49478AD857356047E86402454CFB9B98B3A72FE9953E58FB81E777CA82DFECDE9P85CG" TargetMode="External"/><Relationship Id="rId12" Type="http://schemas.openxmlformats.org/officeDocument/2006/relationships/hyperlink" Target="consultantplus://offline/ref=8C0EF73457F807E2FE7988A49478AD857356047E86402654CBB2B98B3A72FE9953E58FB81E777CA82DFECDE9P850G" TargetMode="External"/><Relationship Id="rId17" Type="http://schemas.openxmlformats.org/officeDocument/2006/relationships/hyperlink" Target="consultantplus://offline/ref=8C0EF73457F807E2FE7988A49478AD857356047E8E442356CDBAE481322BF29B54EAD0AF193E70A92DFECDPE5EG"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8C0EF73457F807E2FE7988A49478AD857356047E8F492357CFBAE481322BF29B54EAD0AF193E70A92DFECDPE5EG" TargetMode="External"/><Relationship Id="rId20" Type="http://schemas.openxmlformats.org/officeDocument/2006/relationships/hyperlink" Target="consultantplus://offline/ref=8C0EF73457F807E2FE7988A49478AD857356047E8E442356CDBAE481322BF29B54EAD0AF193E70A92DFECCPE59G" TargetMode="External"/><Relationship Id="rId1" Type="http://schemas.openxmlformats.org/officeDocument/2006/relationships/styles" Target="styles.xml"/><Relationship Id="rId6" Type="http://schemas.openxmlformats.org/officeDocument/2006/relationships/hyperlink" Target="consultantplus://offline/ref=8C0EF73457F807E2FE7988A49478AD857356047E8E442356CDBAE481322BF29B54EAD0AF193E70A92DFECDPE5DG" TargetMode="External"/><Relationship Id="rId11" Type="http://schemas.openxmlformats.org/officeDocument/2006/relationships/hyperlink" Target="consultantplus://offline/ref=8C0EF73457F807E2FE7988A49478AD857356047E8F492357CFBAE481322BF29B54EAD0AF193E70A92DFECDPE5CG" TargetMode="External"/><Relationship Id="rId24" Type="http://schemas.openxmlformats.org/officeDocument/2006/relationships/fontTable" Target="fontTable.xml"/><Relationship Id="rId5" Type="http://schemas.openxmlformats.org/officeDocument/2006/relationships/hyperlink" Target="consultantplus://offline/ref=8C0EF73457F807E2FE7988A49478AD857356047E86402654CBB2B98B3A72FE9953E58FB81E777CA82DFECDE9P850G" TargetMode="External"/><Relationship Id="rId15" Type="http://schemas.openxmlformats.org/officeDocument/2006/relationships/hyperlink" Target="consultantplus://offline/ref=8C0EF73457F807E2FE7988A49478AD857356047E8E442356CDBAE481322BF29B54EAD0AF193E70A92DFECDPE5FG" TargetMode="External"/><Relationship Id="rId23" Type="http://schemas.openxmlformats.org/officeDocument/2006/relationships/hyperlink" Target="consultantplus://offline/ref=8C0EF73457F807E2FE7988A49478AD857356047E86402454CFB9B98B3A72FE9953E58FB81E777CA82DFECDE9P85CG" TargetMode="External"/><Relationship Id="rId10" Type="http://schemas.openxmlformats.org/officeDocument/2006/relationships/hyperlink" Target="consultantplus://offline/ref=8C0EF73457F807E2FE7988A49478AD857356047E80492351C9BAE481322BF29BP554G" TargetMode="External"/><Relationship Id="rId19" Type="http://schemas.openxmlformats.org/officeDocument/2006/relationships/hyperlink" Target="consultantplus://offline/ref=8C0EF73457F807E2FE7988A49478AD857356047E8E442356CDBAE481322BF29B54EAD0AF193E70A92DFECDPE50G" TargetMode="External"/><Relationship Id="rId4" Type="http://schemas.openxmlformats.org/officeDocument/2006/relationships/hyperlink" Target="consultantplus://offline/ref=8C0EF73457F807E2FE7988A49478AD857356047E8F492357CFBAE481322BF29B54EAD0AF193E70A92DFECDPE5DG" TargetMode="External"/><Relationship Id="rId9" Type="http://schemas.openxmlformats.org/officeDocument/2006/relationships/hyperlink" Target="consultantplus://offline/ref=8C0EF73457F807E2FE7996A98214F28C7A5A5B7585412C0690E5BFDC6522F8CC13A589E9P55BG" TargetMode="External"/><Relationship Id="rId14" Type="http://schemas.openxmlformats.org/officeDocument/2006/relationships/hyperlink" Target="consultantplus://offline/ref=8C0EF73457F807E2FE7988A49478AD857356047E8F492357CFBAE481322BF29B54EAD0AF193E70A92DFECDPE5FG" TargetMode="External"/><Relationship Id="rId22" Type="http://schemas.openxmlformats.org/officeDocument/2006/relationships/hyperlink" Target="consultantplus://offline/ref=8C0EF73457F807E2FE7988A49478AD857356047E80492351C9BAE481322BF29B54EAD0AF193E70A92DFECCPE5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1731</Words>
  <Characters>9872</Characters>
  <Application>Microsoft Office Word</Application>
  <DocSecurity>0</DocSecurity>
  <Lines>82</Lines>
  <Paragraphs>23</Paragraphs>
  <ScaleCrop>false</ScaleCrop>
  <Company>Home</Company>
  <LinksUpToDate>false</LinksUpToDate>
  <CharactersWithSpaces>11580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brusencova</dc:creator>
  <cp:keywords/>
  <dc:description/>
  <cp:lastModifiedBy>brusencova</cp:lastModifiedBy>
  <cp:revision>1</cp:revision>
  <dcterms:created xsi:type="dcterms:W3CDTF">2016-03-22T06:57:00Z</dcterms:created>
  <dcterms:modified xsi:type="dcterms:W3CDTF">2016-03-22T06:59:00Z</dcterms:modified>
</cp:coreProperties>
</file>